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11FB9280"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A97B86">
        <w:rPr>
          <w:rFonts w:cstheme="minorHAnsi"/>
        </w:rPr>
        <w:t>June 8-August 13,</w:t>
      </w:r>
      <w:bookmarkStart w:id="0" w:name="_GoBack"/>
      <w:bookmarkEnd w:id="0"/>
      <w:r w:rsidR="00506426">
        <w:rPr>
          <w:rFonts w:cstheme="minorHAnsi"/>
        </w:rPr>
        <w:t xml:space="preserve"> 2020</w:t>
      </w:r>
    </w:p>
    <w:p w14:paraId="6FB75AE7" w14:textId="6F827C0A"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D42243">
        <w:rPr>
          <w:rFonts w:cstheme="minorHAnsi"/>
        </w:rPr>
        <w:t>Sharp Campus</w:t>
      </w:r>
      <w:r w:rsidR="0031408A">
        <w:rPr>
          <w:rFonts w:cstheme="minorHAnsi"/>
        </w:rPr>
        <w:t xml:space="preserve">, </w:t>
      </w:r>
      <w:r w:rsidRPr="00146773">
        <w:rPr>
          <w:rFonts w:cstheme="minorHAnsi"/>
        </w:rPr>
        <w:t xml:space="preserve">University of Delaware, </w:t>
      </w:r>
      <w:r w:rsidR="00D42243">
        <w:rPr>
          <w:rFonts w:cstheme="minorHAnsi"/>
        </w:rPr>
        <w:t>Lewes</w:t>
      </w:r>
      <w:r w:rsidRPr="00146773">
        <w:rPr>
          <w:rFonts w:cstheme="minorHAnsi"/>
        </w:rPr>
        <w:t>, DE 19</w:t>
      </w:r>
      <w:r w:rsidR="00D42243">
        <w:rPr>
          <w:rFonts w:cstheme="minorHAnsi"/>
        </w:rPr>
        <w:t>958</w:t>
      </w:r>
      <w:r w:rsidR="00C41862" w:rsidRPr="00146773">
        <w:rPr>
          <w:rFonts w:cstheme="minorHAnsi"/>
        </w:rPr>
        <w:t xml:space="preserve"> </w:t>
      </w:r>
    </w:p>
    <w:p w14:paraId="20CCFA36" w14:textId="65A6EA89"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3BF638AC"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D42243">
        <w:rPr>
          <w:rFonts w:cstheme="minorHAnsi"/>
        </w:rPr>
        <w:t>Andrew S. Wozniak</w:t>
      </w:r>
    </w:p>
    <w:p w14:paraId="7DEF13C1" w14:textId="28C1DD43"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D42243">
        <w:rPr>
          <w:rFonts w:cstheme="minorHAnsi"/>
        </w:rPr>
        <w:t>Jessica I. Czarnecki</w:t>
      </w:r>
      <w:r w:rsidR="00BE7A08">
        <w:rPr>
          <w:rFonts w:cstheme="minorHAnsi"/>
        </w:rPr>
        <w:tab/>
      </w:r>
    </w:p>
    <w:p w14:paraId="0E9269B7" w14:textId="30522CCE" w:rsidR="00DD1020" w:rsidRPr="00146773" w:rsidRDefault="00DD1020" w:rsidP="003361A9">
      <w:pPr>
        <w:spacing w:line="276" w:lineRule="auto"/>
        <w:outlineLvl w:val="0"/>
        <w:rPr>
          <w:rFonts w:cstheme="minorHAnsi"/>
        </w:rPr>
      </w:pPr>
    </w:p>
    <w:p w14:paraId="278FED4F" w14:textId="77777777" w:rsidR="00522226" w:rsidRPr="00146773" w:rsidRDefault="00522226" w:rsidP="003361A9">
      <w:pPr>
        <w:spacing w:line="276" w:lineRule="auto"/>
        <w:rPr>
          <w:rFonts w:cstheme="minorHAnsi"/>
        </w:rPr>
      </w:pPr>
    </w:p>
    <w:p w14:paraId="578FAECA" w14:textId="5DBA3B61"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D42243">
        <w:rPr>
          <w:rFonts w:cstheme="minorHAnsi"/>
        </w:rPr>
        <w:t xml:space="preserve">DOM Fingerprinting in the </w:t>
      </w:r>
      <w:proofErr w:type="spellStart"/>
      <w:r w:rsidR="00D42243">
        <w:rPr>
          <w:rFonts w:cstheme="minorHAnsi"/>
        </w:rPr>
        <w:t>Murderkill</w:t>
      </w:r>
      <w:proofErr w:type="spellEnd"/>
      <w:r w:rsidR="00D42243">
        <w:rPr>
          <w:rFonts w:cstheme="minorHAnsi"/>
        </w:rPr>
        <w:t xml:space="preserve"> estuary using 3-D fluorescence spectroscopy</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FF48DF">
        <w:rPr>
          <w:rFonts w:cstheme="minorHAnsi"/>
          <w:b/>
        </w:rPr>
        <w:t>Research Description</w:t>
      </w:r>
      <w:r w:rsidRPr="00146773">
        <w:rPr>
          <w:rFonts w:cstheme="minorHAnsi"/>
          <w:b/>
        </w:rPr>
        <w:t>:</w:t>
      </w:r>
    </w:p>
    <w:p w14:paraId="26ED3F11" w14:textId="34C236D0" w:rsidR="004555AD" w:rsidRDefault="00FF48DF" w:rsidP="009514EE">
      <w:pPr>
        <w:rPr>
          <w:rFonts w:cstheme="minorHAnsi"/>
        </w:rPr>
      </w:pPr>
      <w:r>
        <w:rPr>
          <w:rFonts w:ascii="Arial" w:hAnsi="Arial" w:cs="Arial"/>
          <w:color w:val="222222"/>
          <w:shd w:val="clear" w:color="auto" w:fill="FFFFFF"/>
        </w:rPr>
        <w:t xml:space="preserve">Water quality is monitored in Delaware Bay and its tributaries so citizens can confidently use these waterways and their natural resources without fear of negative health effects. Waterways can be closed to recreational fishing or swimming if so-called total maximum daily loads (TMDLs) of pollutants are exceeded or dissolved oxygen is below a certain threshold concentration. The </w:t>
      </w:r>
      <w:proofErr w:type="spellStart"/>
      <w:r>
        <w:rPr>
          <w:rFonts w:ascii="Arial" w:hAnsi="Arial" w:cs="Arial"/>
          <w:color w:val="222222"/>
          <w:shd w:val="clear" w:color="auto" w:fill="FFFFFF"/>
        </w:rPr>
        <w:t>Murder</w:t>
      </w:r>
      <w:r>
        <w:rPr>
          <w:rFonts w:ascii="Arial" w:hAnsi="Arial" w:cs="Arial"/>
          <w:color w:val="222222"/>
          <w:shd w:val="clear" w:color="auto" w:fill="FFFFFF"/>
        </w:rPr>
        <w:t>kill</w:t>
      </w:r>
      <w:proofErr w:type="spellEnd"/>
      <w:r>
        <w:rPr>
          <w:rFonts w:ascii="Arial" w:hAnsi="Arial" w:cs="Arial"/>
          <w:color w:val="222222"/>
          <w:shd w:val="clear" w:color="auto" w:fill="FFFFFF"/>
        </w:rPr>
        <w:t xml:space="preserve"> River experiences low dissolved oxygen events periodically during the summer resulting in such closures. Low dissolved oxygen events are associated with microbial respiration which utilizes oxygen to break down dissolved organic matter when it is delivered in excess. The source of the dissolved organic matter is important for understanding and managing these low dissolved oxygen events. Dissolved organic matter is derived from primary production in the waterways and from sources within the watershed including runoff from agriculture, forested, and urban land use as well as from septic system-contaminated groundwater and wastewater treatment plant effluent. This project proposes to sample both the probable dissolved organic matter sources and several stations in the </w:t>
      </w:r>
      <w:proofErr w:type="spellStart"/>
      <w:r>
        <w:rPr>
          <w:rFonts w:ascii="Arial" w:hAnsi="Arial" w:cs="Arial"/>
          <w:color w:val="222222"/>
          <w:shd w:val="clear" w:color="auto" w:fill="FFFFFF"/>
        </w:rPr>
        <w:t>Murder</w:t>
      </w:r>
      <w:r>
        <w:rPr>
          <w:rFonts w:ascii="Arial" w:hAnsi="Arial" w:cs="Arial"/>
          <w:color w:val="222222"/>
          <w:shd w:val="clear" w:color="auto" w:fill="FFFFFF"/>
        </w:rPr>
        <w:t>kill</w:t>
      </w:r>
      <w:proofErr w:type="spellEnd"/>
      <w:r>
        <w:rPr>
          <w:rFonts w:ascii="Arial" w:hAnsi="Arial" w:cs="Arial"/>
          <w:color w:val="222222"/>
          <w:shd w:val="clear" w:color="auto" w:fill="FFFFFF"/>
        </w:rPr>
        <w:t xml:space="preserve"> River in hopes of developing a framework for "fingerprinting" dissolved organic matter sources. Such a framework would be invaluable for understanding the sources of dissolved organic matter that microbes use to draw down oxygen resulting in closure of these waterways.</w:t>
      </w:r>
    </w:p>
    <w:p w14:paraId="05769B9F" w14:textId="77777777" w:rsidR="000257EA" w:rsidRDefault="000257EA" w:rsidP="009514EE">
      <w:pPr>
        <w:rPr>
          <w:rFonts w:cstheme="minorHAnsi"/>
        </w:rPr>
      </w:pPr>
    </w:p>
    <w:p w14:paraId="63DD112E" w14:textId="130AD36D" w:rsidR="0047640F" w:rsidRPr="00FF48D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FF48DF" w:rsidRPr="00FF48DF">
        <w:rPr>
          <w:rFonts w:cstheme="minorHAnsi"/>
        </w:rPr>
        <w:t xml:space="preserve">Can 3-D fluorescence spectroscopy be used to identify sources of organic matter in the </w:t>
      </w:r>
      <w:proofErr w:type="spellStart"/>
      <w:r w:rsidR="00FF48DF" w:rsidRPr="00FF48DF">
        <w:rPr>
          <w:rFonts w:cstheme="minorHAnsi"/>
        </w:rPr>
        <w:t>Murderkill</w:t>
      </w:r>
      <w:proofErr w:type="spellEnd"/>
      <w:r w:rsidR="00FF48DF" w:rsidRPr="00FF48DF">
        <w:rPr>
          <w:rFonts w:cstheme="minorHAnsi"/>
        </w:rPr>
        <w:t xml:space="preserve"> estuary</w:t>
      </w:r>
      <w:r w:rsidR="0047640F" w:rsidRPr="00FF48DF">
        <w:rPr>
          <w:rFonts w:cstheme="minorHAnsi"/>
        </w:rPr>
        <w:t>?</w:t>
      </w:r>
    </w:p>
    <w:p w14:paraId="7248C191" w14:textId="0D8E9BDD" w:rsidR="00EA3265" w:rsidRPr="00FF48DF" w:rsidRDefault="00FF48DF" w:rsidP="00FF69E5">
      <w:pPr>
        <w:pStyle w:val="ListParagraph"/>
        <w:numPr>
          <w:ilvl w:val="0"/>
          <w:numId w:val="2"/>
        </w:numPr>
        <w:spacing w:after="120"/>
        <w:contextualSpacing w:val="0"/>
        <w:rPr>
          <w:rFonts w:cstheme="minorHAnsi"/>
        </w:rPr>
      </w:pPr>
      <w:r w:rsidRPr="00FF48DF">
        <w:rPr>
          <w:rFonts w:cstheme="minorHAnsi"/>
        </w:rPr>
        <w:t>Are the various watershed sources of organic matter distinguishable from one another?</w:t>
      </w:r>
    </w:p>
    <w:p w14:paraId="32FE2D0D" w14:textId="440C7163" w:rsidR="00FF48DF" w:rsidRPr="004C71CA" w:rsidRDefault="00FF48DF" w:rsidP="00FF48DF">
      <w:pPr>
        <w:pStyle w:val="ListParagraph"/>
        <w:spacing w:after="120"/>
        <w:ind w:hanging="360"/>
        <w:contextualSpacing w:val="0"/>
        <w:rPr>
          <w:rFonts w:cstheme="minorHAnsi"/>
          <w:highlight w:val="yellow"/>
        </w:rPr>
      </w:pPr>
      <w:r>
        <w:rPr>
          <w:rFonts w:cstheme="minorHAnsi"/>
        </w:rPr>
        <w:t xml:space="preserve">2.   </w:t>
      </w:r>
      <w:r w:rsidRPr="00FF48DF">
        <w:rPr>
          <w:rFonts w:cstheme="minorHAnsi"/>
        </w:rPr>
        <w:t>Can low dissolved oxygen events be traced to specific organic matter sources?</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2D593E65" w:rsidR="00D521F0" w:rsidRPr="00D521F0" w:rsidRDefault="00D521F0"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Mechanistic and applied concepts regarding </w:t>
            </w:r>
            <w:r w:rsidR="00AC2748">
              <w:rPr>
                <w:rFonts w:cstheme="minorHAnsi"/>
                <w:sz w:val="20"/>
              </w:rPr>
              <w:t>estuarine carbon cycling, analytical chemistry techniques</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75A6E64E"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effectively find and utilize scientific manuscripts related to environmental chemistry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38AE5A2E" w:rsidR="00D521F0" w:rsidRPr="00D521F0" w:rsidRDefault="00AC274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Excitation-emission matrix spectroscopy</w:t>
            </w:r>
            <w:r w:rsidR="00D521F0">
              <w:rPr>
                <w:rFonts w:cstheme="minorHAnsi"/>
                <w:sz w:val="20"/>
              </w:rPr>
              <w:t xml:space="preserve">, </w:t>
            </w:r>
            <w:r>
              <w:rPr>
                <w:rFonts w:cstheme="minorHAnsi"/>
                <w:sz w:val="20"/>
              </w:rPr>
              <w:t xml:space="preserve">dissolved organic carbon analysis, particulate organic carbon analysis, parallel factor analysis, </w:t>
            </w:r>
            <w:r w:rsidR="00D521F0">
              <w:rPr>
                <w:rFonts w:cstheme="minorHAnsi"/>
                <w:sz w:val="20"/>
              </w:rPr>
              <w:t>and additional advanced physical</w:t>
            </w:r>
            <w:r>
              <w:rPr>
                <w:rFonts w:cstheme="minorHAnsi"/>
                <w:sz w:val="20"/>
              </w:rPr>
              <w:t>,</w:t>
            </w:r>
            <w:r w:rsidR="00D521F0">
              <w:rPr>
                <w:rFonts w:cstheme="minorHAnsi"/>
                <w:sz w:val="20"/>
              </w:rPr>
              <w:t xml:space="preserve"> chemical</w:t>
            </w:r>
            <w:r>
              <w:rPr>
                <w:rFonts w:cstheme="minorHAnsi"/>
                <w:sz w:val="20"/>
              </w:rPr>
              <w:t>, and statistical</w:t>
            </w:r>
            <w:r w:rsidR="00D521F0">
              <w:rPr>
                <w:rFonts w:cstheme="minorHAnsi"/>
                <w:sz w:val="20"/>
              </w:rPr>
              <w:t xml:space="preserve"> techniques</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2667E1CF" w:rsidR="00D521F0" w:rsidRPr="00D521F0" w:rsidRDefault="00AC2748"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Evaluate relationships among quantitative and qualitative environmental, land-use, and water quality data streams</w:t>
            </w:r>
            <w:r w:rsidR="00D521F0">
              <w:rPr>
                <w:rFonts w:cstheme="minorHAnsi"/>
                <w:sz w:val="20"/>
              </w:rPr>
              <w:t>.</w:t>
            </w:r>
          </w:p>
        </w:tc>
      </w:tr>
      <w:tr w:rsidR="000257EA"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Apply research tools and techniques in research experiments </w:t>
            </w:r>
          </w:p>
        </w:tc>
        <w:tc>
          <w:tcPr>
            <w:tcW w:w="5490" w:type="dxa"/>
          </w:tcPr>
          <w:p w14:paraId="2BA42526" w14:textId="4789AEA7"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Selective extractions, </w:t>
            </w:r>
            <w:r w:rsidR="00AC2748">
              <w:rPr>
                <w:rFonts w:cstheme="minorHAnsi"/>
                <w:sz w:val="20"/>
              </w:rPr>
              <w:t>perform experimental manipulations, field collections, wet laboratory techniques</w:t>
            </w:r>
            <w:r>
              <w:rPr>
                <w:rFonts w:cstheme="minorHAnsi"/>
                <w:sz w:val="20"/>
              </w:rPr>
              <w:t>.</w:t>
            </w:r>
          </w:p>
        </w:tc>
      </w:tr>
      <w:tr w:rsidR="000257EA"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4BFEF7FB" w14:textId="60B49C08" w:rsidR="000257EA" w:rsidRPr="00D521F0" w:rsidRDefault="000257EA"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R, Excel, and instrument-specific software utilization to form effective figures and tables.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7FB5DA4A"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480AEA00" w:rsidR="009F1C66" w:rsidRDefault="0031408A" w:rsidP="009514EE">
      <w:pPr>
        <w:rPr>
          <w:rFonts w:cstheme="minorHAnsi"/>
        </w:rPr>
      </w:pPr>
      <w:r>
        <w:rPr>
          <w:rFonts w:cstheme="minorHAnsi"/>
        </w:rPr>
        <w:t>Introductory experience with chemistry</w:t>
      </w:r>
      <w:r w:rsidR="00AC2748">
        <w:rPr>
          <w:rFonts w:cstheme="minorHAnsi"/>
        </w:rPr>
        <w:t>, some environmental coursework</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0100E6F9" w:rsidR="003807C0" w:rsidRPr="00A97B86"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AC2748">
        <w:rPr>
          <w:rFonts w:cstheme="minorHAnsi"/>
        </w:rPr>
        <w:t>Cannon laboratory on the Sharp Campus in Lewes</w:t>
      </w:r>
      <w:r w:rsidR="0031408A">
        <w:rPr>
          <w:rFonts w:cstheme="minorHAnsi"/>
        </w:rPr>
        <w:t>. Hours are</w:t>
      </w:r>
      <w:r w:rsidR="00AC2748">
        <w:rPr>
          <w:rFonts w:cstheme="minorHAnsi"/>
        </w:rPr>
        <w:t xml:space="preserve"> approximately</w:t>
      </w:r>
      <w:r w:rsidR="0031408A">
        <w:rPr>
          <w:rFonts w:cstheme="minorHAnsi"/>
        </w:rPr>
        <w:t xml:space="preserve"> </w:t>
      </w:r>
      <w:r w:rsidR="00AC2748">
        <w:rPr>
          <w:rFonts w:cstheme="minorHAnsi"/>
        </w:rPr>
        <w:t>9AM to 5PM</w:t>
      </w:r>
      <w:r w:rsidR="0031408A">
        <w:rPr>
          <w:rFonts w:cstheme="minorHAnsi"/>
        </w:rPr>
        <w:t>.</w:t>
      </w:r>
      <w:r w:rsidR="003361A9">
        <w:rPr>
          <w:rFonts w:cstheme="minorHAnsi"/>
        </w:rPr>
        <w:t xml:space="preserve"> </w:t>
      </w:r>
      <w:r w:rsidR="0005252C" w:rsidRPr="00146773">
        <w:rPr>
          <w:rFonts w:cstheme="minorHAnsi"/>
        </w:rPr>
        <w:t>Student will wor</w:t>
      </w:r>
      <w:r w:rsidR="0005252C" w:rsidRPr="00A97B86">
        <w:rPr>
          <w:rFonts w:cstheme="minorHAnsi"/>
        </w:rPr>
        <w:t xml:space="preserve">k full time during </w:t>
      </w:r>
      <w:r w:rsidR="00AC2748" w:rsidRPr="00A97B86">
        <w:rPr>
          <w:rFonts w:cstheme="minorHAnsi"/>
        </w:rPr>
        <w:t>the summer June to August</w:t>
      </w:r>
      <w:r w:rsidR="00602C44" w:rsidRPr="00A97B86">
        <w:rPr>
          <w:rFonts w:cstheme="minorHAnsi"/>
        </w:rPr>
        <w:t>.</w:t>
      </w:r>
      <w:r w:rsidR="0040226A" w:rsidRPr="00A97B86">
        <w:rPr>
          <w:rFonts w:cstheme="minorHAnsi"/>
        </w:rPr>
        <w:t xml:space="preserve"> Students will </w:t>
      </w:r>
      <w:r w:rsidR="00FF48DF" w:rsidRPr="00A97B86">
        <w:rPr>
          <w:rFonts w:cstheme="minorHAnsi"/>
        </w:rPr>
        <w:t xml:space="preserve">participate in activities associated with the DENIN Scholars program and </w:t>
      </w:r>
      <w:proofErr w:type="gramStart"/>
      <w:r w:rsidR="00FF48DF" w:rsidRPr="00A97B86">
        <w:rPr>
          <w:rFonts w:cstheme="minorHAnsi"/>
        </w:rPr>
        <w:t>have the opportunity to</w:t>
      </w:r>
      <w:proofErr w:type="gramEnd"/>
      <w:r w:rsidR="00FF48DF" w:rsidRPr="00A97B86">
        <w:rPr>
          <w:rFonts w:cstheme="minorHAnsi"/>
        </w:rPr>
        <w:t xml:space="preserve"> participate in those of SMSP’s NSF REU program</w:t>
      </w:r>
      <w:r w:rsidR="0040226A" w:rsidRPr="00A97B86">
        <w:rPr>
          <w:rFonts w:cstheme="minorHAnsi"/>
        </w:rPr>
        <w:t>.</w:t>
      </w:r>
    </w:p>
    <w:p w14:paraId="702A6468" w14:textId="77777777" w:rsidR="00F62029" w:rsidRPr="00A97B86" w:rsidRDefault="00F62029" w:rsidP="009514EE">
      <w:pPr>
        <w:rPr>
          <w:rFonts w:cstheme="minorHAnsi"/>
        </w:rPr>
      </w:pPr>
    </w:p>
    <w:p w14:paraId="255ADA7A" w14:textId="4C9A37BE" w:rsidR="00F62029" w:rsidRPr="00A97B86" w:rsidRDefault="00F62029" w:rsidP="009514EE">
      <w:pPr>
        <w:outlineLvl w:val="0"/>
        <w:rPr>
          <w:rFonts w:cstheme="minorHAnsi"/>
          <w:b/>
        </w:rPr>
      </w:pPr>
      <w:r w:rsidRPr="00A97B86">
        <w:rPr>
          <w:rFonts w:cstheme="minorHAnsi"/>
          <w:b/>
        </w:rPr>
        <w:t>Stipend:</w:t>
      </w:r>
    </w:p>
    <w:p w14:paraId="297C34FE" w14:textId="540B7417" w:rsidR="00F62029" w:rsidRPr="00146773" w:rsidRDefault="00F62029" w:rsidP="009514EE">
      <w:pPr>
        <w:rPr>
          <w:rFonts w:cstheme="minorHAnsi"/>
        </w:rPr>
      </w:pPr>
      <w:r w:rsidRPr="00A97B86">
        <w:rPr>
          <w:rFonts w:cstheme="minorHAnsi"/>
        </w:rPr>
        <w:t>$</w:t>
      </w:r>
      <w:proofErr w:type="gramStart"/>
      <w:r w:rsidR="00AC2748" w:rsidRPr="00A97B86">
        <w:rPr>
          <w:rFonts w:cstheme="minorHAnsi"/>
        </w:rPr>
        <w:t>4,</w:t>
      </w:r>
      <w:r w:rsidR="00A97B86" w:rsidRPr="00A97B86">
        <w:rPr>
          <w:rFonts w:cstheme="minorHAnsi"/>
        </w:rPr>
        <w:t>5</w:t>
      </w:r>
      <w:r w:rsidR="001A47EF" w:rsidRPr="00A97B86">
        <w:rPr>
          <w:rFonts w:cstheme="minorHAnsi"/>
        </w:rPr>
        <w:t>00  Direct</w:t>
      </w:r>
      <w:proofErr w:type="gramEnd"/>
      <w:r w:rsidR="001A47EF" w:rsidRPr="00A97B86">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F67BBD0" w:rsidR="00F04856" w:rsidRPr="00A97B86" w:rsidRDefault="00F04856" w:rsidP="009514EE">
      <w:pPr>
        <w:rPr>
          <w:rFonts w:cstheme="minorHAnsi"/>
        </w:rPr>
      </w:pPr>
      <w:r w:rsidRPr="00A97B86">
        <w:rPr>
          <w:rFonts w:cstheme="minorHAnsi"/>
        </w:rPr>
        <w:t>National Science Foundation</w:t>
      </w:r>
      <w:r w:rsidR="00CE0CC7" w:rsidRPr="00A97B86">
        <w:rPr>
          <w:rFonts w:cstheme="minorHAnsi"/>
        </w:rPr>
        <w:t>,</w:t>
      </w:r>
      <w:r w:rsidR="00581931" w:rsidRPr="00A97B86">
        <w:rPr>
          <w:rFonts w:cstheme="minorHAnsi"/>
        </w:rPr>
        <w:t xml:space="preserve"> Delaware </w:t>
      </w:r>
      <w:proofErr w:type="spellStart"/>
      <w:r w:rsidR="00581931" w:rsidRPr="00A97B86">
        <w:rPr>
          <w:rFonts w:cstheme="minorHAnsi"/>
        </w:rPr>
        <w:t>EPSCoR</w:t>
      </w:r>
      <w:proofErr w:type="spellEnd"/>
      <w:r w:rsidR="00581931" w:rsidRPr="00A97B86">
        <w:rPr>
          <w:rFonts w:cstheme="minorHAnsi"/>
        </w:rPr>
        <w:t xml:space="preserve"> </w:t>
      </w:r>
      <w:proofErr w:type="spellStart"/>
      <w:r w:rsidR="00A97B86" w:rsidRPr="00A97B86">
        <w:rPr>
          <w:rFonts w:cstheme="minorHAnsi"/>
        </w:rPr>
        <w:t>RII</w:t>
      </w:r>
      <w:r w:rsidR="00581931" w:rsidRPr="00A97B86">
        <w:rPr>
          <w:rFonts w:cstheme="minorHAnsi"/>
        </w:rPr>
        <w:t>Track</w:t>
      </w:r>
      <w:proofErr w:type="spellEnd"/>
      <w:r w:rsidR="00581931" w:rsidRPr="00A97B86">
        <w:rPr>
          <w:rFonts w:cstheme="minorHAnsi"/>
        </w:rPr>
        <w:t xml:space="preserve"> I</w:t>
      </w:r>
    </w:p>
    <w:p w14:paraId="1EEB9E8A" w14:textId="502DE701" w:rsidR="00342C8E" w:rsidRPr="004C71CA" w:rsidRDefault="00342C8E" w:rsidP="009514EE">
      <w:pPr>
        <w:rPr>
          <w:rFonts w:cstheme="minorHAnsi"/>
          <w:highlight w:val="yellow"/>
        </w:rPr>
      </w:pPr>
    </w:p>
    <w:p w14:paraId="6737533B" w14:textId="5C1C2561" w:rsidR="00342C8E" w:rsidRPr="000257EA" w:rsidRDefault="00342C8E" w:rsidP="009514EE">
      <w:pPr>
        <w:rPr>
          <w:rFonts w:cstheme="minorHAnsi"/>
        </w:rPr>
      </w:pPr>
      <w:r w:rsidRPr="00A97B86">
        <w:rPr>
          <w:rFonts w:cstheme="minorHAnsi"/>
          <w:b/>
        </w:rPr>
        <w:t>How to apply:</w:t>
      </w:r>
      <w:r w:rsidR="000257EA" w:rsidRPr="00A97B86">
        <w:rPr>
          <w:rFonts w:cstheme="minorHAnsi"/>
        </w:rPr>
        <w:t xml:space="preserve"> </w:t>
      </w:r>
      <w:hyperlink r:id="rId8" w:history="1">
        <w:r w:rsidR="00733D6A" w:rsidRPr="00A97B86">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F162" w14:textId="77777777" w:rsidR="008A43B8" w:rsidRDefault="008A43B8" w:rsidP="007542D3">
      <w:r>
        <w:separator/>
      </w:r>
    </w:p>
  </w:endnote>
  <w:endnote w:type="continuationSeparator" w:id="0">
    <w:p w14:paraId="4D1EE1F5" w14:textId="77777777" w:rsidR="008A43B8" w:rsidRDefault="008A43B8"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8BDF" w14:textId="77777777" w:rsidR="008A43B8" w:rsidRDefault="008A43B8" w:rsidP="007542D3">
      <w:r>
        <w:separator/>
      </w:r>
    </w:p>
  </w:footnote>
  <w:footnote w:type="continuationSeparator" w:id="0">
    <w:p w14:paraId="482D2F7C" w14:textId="77777777" w:rsidR="008A43B8" w:rsidRDefault="008A43B8"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B2FD9"/>
    <w:rsid w:val="000E34E3"/>
    <w:rsid w:val="00111B7F"/>
    <w:rsid w:val="001126A5"/>
    <w:rsid w:val="00130BE5"/>
    <w:rsid w:val="00146773"/>
    <w:rsid w:val="00157701"/>
    <w:rsid w:val="001854FA"/>
    <w:rsid w:val="00193BC7"/>
    <w:rsid w:val="001A470F"/>
    <w:rsid w:val="001A47EF"/>
    <w:rsid w:val="001B04C1"/>
    <w:rsid w:val="001C19B6"/>
    <w:rsid w:val="001C7E84"/>
    <w:rsid w:val="001F1B89"/>
    <w:rsid w:val="002674DD"/>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C71CA"/>
    <w:rsid w:val="004D6CD9"/>
    <w:rsid w:val="004E4E65"/>
    <w:rsid w:val="004F5AE8"/>
    <w:rsid w:val="00506426"/>
    <w:rsid w:val="00522226"/>
    <w:rsid w:val="00533FE0"/>
    <w:rsid w:val="005355BF"/>
    <w:rsid w:val="00581931"/>
    <w:rsid w:val="005A18EE"/>
    <w:rsid w:val="005C15CF"/>
    <w:rsid w:val="005E03F6"/>
    <w:rsid w:val="00602C44"/>
    <w:rsid w:val="00616790"/>
    <w:rsid w:val="00664E24"/>
    <w:rsid w:val="006E42F8"/>
    <w:rsid w:val="00733D6A"/>
    <w:rsid w:val="007542D3"/>
    <w:rsid w:val="0079734B"/>
    <w:rsid w:val="007C38DE"/>
    <w:rsid w:val="007C7745"/>
    <w:rsid w:val="00887D92"/>
    <w:rsid w:val="008A43B8"/>
    <w:rsid w:val="008B7308"/>
    <w:rsid w:val="008C05A6"/>
    <w:rsid w:val="008F1E0C"/>
    <w:rsid w:val="00901697"/>
    <w:rsid w:val="00904B71"/>
    <w:rsid w:val="0091617E"/>
    <w:rsid w:val="00933B9D"/>
    <w:rsid w:val="009514EE"/>
    <w:rsid w:val="009916D4"/>
    <w:rsid w:val="009C0B02"/>
    <w:rsid w:val="009F1C66"/>
    <w:rsid w:val="009F355E"/>
    <w:rsid w:val="00A12939"/>
    <w:rsid w:val="00A45D84"/>
    <w:rsid w:val="00A97B86"/>
    <w:rsid w:val="00AB0156"/>
    <w:rsid w:val="00AB30F0"/>
    <w:rsid w:val="00AB6927"/>
    <w:rsid w:val="00AC2748"/>
    <w:rsid w:val="00AE3392"/>
    <w:rsid w:val="00AF01FB"/>
    <w:rsid w:val="00B24DA6"/>
    <w:rsid w:val="00B3238F"/>
    <w:rsid w:val="00B83EF6"/>
    <w:rsid w:val="00BA3D72"/>
    <w:rsid w:val="00BE7A08"/>
    <w:rsid w:val="00C05DB3"/>
    <w:rsid w:val="00C402EC"/>
    <w:rsid w:val="00C41862"/>
    <w:rsid w:val="00CB0FD4"/>
    <w:rsid w:val="00CE0CC7"/>
    <w:rsid w:val="00CF48C2"/>
    <w:rsid w:val="00D32EA0"/>
    <w:rsid w:val="00D337A9"/>
    <w:rsid w:val="00D42243"/>
    <w:rsid w:val="00D521F0"/>
    <w:rsid w:val="00DD1020"/>
    <w:rsid w:val="00DF0213"/>
    <w:rsid w:val="00DF08BC"/>
    <w:rsid w:val="00E26469"/>
    <w:rsid w:val="00E61B6C"/>
    <w:rsid w:val="00EA3265"/>
    <w:rsid w:val="00EA441B"/>
    <w:rsid w:val="00EA50B5"/>
    <w:rsid w:val="00EC1078"/>
    <w:rsid w:val="00ED4B22"/>
    <w:rsid w:val="00EE7373"/>
    <w:rsid w:val="00F04856"/>
    <w:rsid w:val="00F20F08"/>
    <w:rsid w:val="00F62029"/>
    <w:rsid w:val="00F65964"/>
    <w:rsid w:val="00FA1564"/>
    <w:rsid w:val="00FF280A"/>
    <w:rsid w:val="00FF48DF"/>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254C-E5B4-4EBC-8146-BC8D63E9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Andrew Wozniak</cp:lastModifiedBy>
  <cp:revision>6</cp:revision>
  <cp:lastPrinted>2018-09-25T14:09:00Z</cp:lastPrinted>
  <dcterms:created xsi:type="dcterms:W3CDTF">2020-02-14T02:37:00Z</dcterms:created>
  <dcterms:modified xsi:type="dcterms:W3CDTF">2020-02-19T17:03:00Z</dcterms:modified>
</cp:coreProperties>
</file>